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26B2" w:rsidRDefault="00721A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7261412</wp:posOffset>
                </wp:positionH>
                <wp:positionV relativeFrom="paragraph">
                  <wp:posOffset>2289842</wp:posOffset>
                </wp:positionV>
                <wp:extent cx="1444598" cy="1713540"/>
                <wp:effectExtent l="0" t="0" r="2286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598" cy="1713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9B" w:rsidRDefault="00D65E02" w:rsidP="00E1529B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E1529B" w:rsidRPr="00E1529B" w:rsidRDefault="00721A72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1529B">
                              <w:rPr>
                                <w:sz w:val="16"/>
                              </w:rPr>
                              <w:t>Barracks</w:t>
                            </w:r>
                          </w:p>
                          <w:p w:rsidR="00721A72" w:rsidRPr="00E1529B" w:rsidRDefault="00721A72" w:rsidP="00E1529B">
                            <w:pPr>
                              <w:pStyle w:val="NoSpacing"/>
                              <w:rPr>
                                <w:rFonts w:ascii="Britannic Bold" w:hAnsi="Britannic Bold"/>
                                <w:sz w:val="16"/>
                              </w:rPr>
                            </w:pPr>
                            <w:r w:rsidRPr="00E1529B">
                              <w:rPr>
                                <w:sz w:val="16"/>
                              </w:rPr>
                              <w:t>Conscientious objector</w:t>
                            </w:r>
                          </w:p>
                          <w:p w:rsidR="00721A72" w:rsidRPr="00E1529B" w:rsidRDefault="00721A72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1529B">
                              <w:rPr>
                                <w:sz w:val="16"/>
                              </w:rPr>
                              <w:t>Conscription</w:t>
                            </w:r>
                          </w:p>
                          <w:p w:rsidR="00721A72" w:rsidRPr="00E1529B" w:rsidRDefault="00721A72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1529B">
                              <w:rPr>
                                <w:sz w:val="16"/>
                              </w:rPr>
                              <w:t>Patriotism</w:t>
                            </w:r>
                          </w:p>
                          <w:p w:rsidR="00721A72" w:rsidRPr="00E1529B" w:rsidRDefault="00721A72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proofErr w:type="gramStart"/>
                            <w:r w:rsidRPr="00E1529B">
                              <w:rPr>
                                <w:sz w:val="16"/>
                              </w:rPr>
                              <w:t>Shell-shock</w:t>
                            </w:r>
                            <w:proofErr w:type="gramEnd"/>
                          </w:p>
                          <w:p w:rsidR="00721A72" w:rsidRDefault="00721A72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1529B">
                              <w:rPr>
                                <w:sz w:val="16"/>
                              </w:rPr>
                              <w:t xml:space="preserve">Trench </w:t>
                            </w:r>
                          </w:p>
                          <w:p w:rsidR="00E1529B" w:rsidRDefault="00E1529B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Casualties</w:t>
                            </w:r>
                          </w:p>
                          <w:p w:rsidR="00E1529B" w:rsidRDefault="00B403F0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Timeline sources</w:t>
                            </w:r>
                          </w:p>
                          <w:p w:rsidR="00B403F0" w:rsidRDefault="00B403F0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Reliability</w:t>
                            </w:r>
                          </w:p>
                          <w:p w:rsidR="00B403F0" w:rsidRPr="00E1529B" w:rsidRDefault="00B403F0" w:rsidP="00E1529B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Historically accurate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1.75pt;margin-top:180.3pt;width:113.75pt;height:1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" fillcolor="white [3201]" strokecolor="#4f81bd [3204]" strokeweight="2pt">
                <v:textbox>
                  <w:txbxContent>
                    <w:p w:rsidR="00E1529B" w:rsidRDefault="00D65E02" w:rsidP="00E1529B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E1529B" w:rsidRPr="00E1529B" w:rsidRDefault="00721A72" w:rsidP="00E1529B">
                      <w:pPr>
                        <w:pStyle w:val="NoSpacing"/>
                        <w:rPr>
                          <w:sz w:val="16"/>
                        </w:rPr>
                      </w:pPr>
                      <w:r w:rsidRPr="00E1529B">
                        <w:rPr>
                          <w:sz w:val="16"/>
                        </w:rPr>
                        <w:t>Barracks</w:t>
                      </w:r>
                    </w:p>
                    <w:p w:rsidR="00721A72" w:rsidRPr="00E1529B" w:rsidRDefault="00721A72" w:rsidP="00E1529B">
                      <w:pPr>
                        <w:pStyle w:val="NoSpacing"/>
                        <w:rPr>
                          <w:rFonts w:ascii="Britannic Bold" w:hAnsi="Britannic Bold"/>
                          <w:sz w:val="16"/>
                        </w:rPr>
                      </w:pPr>
                      <w:r w:rsidRPr="00E1529B">
                        <w:rPr>
                          <w:sz w:val="16"/>
                        </w:rPr>
                        <w:t>Conscientious objector</w:t>
                      </w:r>
                    </w:p>
                    <w:p w:rsidR="00721A72" w:rsidRPr="00E1529B" w:rsidRDefault="00721A72" w:rsidP="00E1529B">
                      <w:pPr>
                        <w:pStyle w:val="NoSpacing"/>
                        <w:rPr>
                          <w:sz w:val="16"/>
                        </w:rPr>
                      </w:pPr>
                      <w:r w:rsidRPr="00E1529B">
                        <w:rPr>
                          <w:sz w:val="16"/>
                        </w:rPr>
                        <w:t>Conscription</w:t>
                      </w:r>
                    </w:p>
                    <w:p w:rsidR="00721A72" w:rsidRPr="00E1529B" w:rsidRDefault="00721A72" w:rsidP="00E1529B">
                      <w:pPr>
                        <w:pStyle w:val="NoSpacing"/>
                        <w:rPr>
                          <w:sz w:val="16"/>
                        </w:rPr>
                      </w:pPr>
                      <w:r w:rsidRPr="00E1529B">
                        <w:rPr>
                          <w:sz w:val="16"/>
                        </w:rPr>
                        <w:t>Patriotism</w:t>
                      </w:r>
                    </w:p>
                    <w:p w:rsidR="00721A72" w:rsidRPr="00E1529B" w:rsidRDefault="00721A72" w:rsidP="00E1529B">
                      <w:pPr>
                        <w:pStyle w:val="NoSpacing"/>
                        <w:rPr>
                          <w:sz w:val="16"/>
                        </w:rPr>
                      </w:pPr>
                      <w:proofErr w:type="gramStart"/>
                      <w:r w:rsidRPr="00E1529B">
                        <w:rPr>
                          <w:sz w:val="16"/>
                        </w:rPr>
                        <w:t>Shell-shock</w:t>
                      </w:r>
                      <w:proofErr w:type="gramEnd"/>
                    </w:p>
                    <w:p w:rsidR="00721A72" w:rsidRDefault="00721A72" w:rsidP="00E1529B">
                      <w:pPr>
                        <w:pStyle w:val="NoSpacing"/>
                        <w:rPr>
                          <w:sz w:val="16"/>
                        </w:rPr>
                      </w:pPr>
                      <w:r w:rsidRPr="00E1529B">
                        <w:rPr>
                          <w:sz w:val="16"/>
                        </w:rPr>
                        <w:t xml:space="preserve">Trench </w:t>
                      </w:r>
                    </w:p>
                    <w:p w:rsidR="00E1529B" w:rsidRDefault="00E1529B" w:rsidP="00E1529B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Casualties</w:t>
                      </w:r>
                    </w:p>
                    <w:p w:rsidR="00E1529B" w:rsidRDefault="00B403F0" w:rsidP="00E1529B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Timeline sources</w:t>
                      </w:r>
                    </w:p>
                    <w:p w:rsidR="00B403F0" w:rsidRDefault="00B403F0" w:rsidP="00E1529B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Reliability</w:t>
                      </w:r>
                    </w:p>
                    <w:p w:rsidR="00B403F0" w:rsidRPr="00E1529B" w:rsidRDefault="00B403F0" w:rsidP="00E1529B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Historically accurate</w:t>
                      </w:r>
                      <w:bookmarkStart w:id="1" w:name="_GoBack"/>
                      <w:bookmarkEnd w:id="1"/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FB6AFD" w:rsidRDefault="00850870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04F0" w:rsidRPr="00C0049C" w:rsidRDefault="00EC3280" w:rsidP="00DA04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A04F0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http://hwmt.org/men/fitzsimmonsjames.htm</w:t>
                              </w:r>
                            </w:hyperlink>
                          </w:p>
                          <w:p w:rsidR="00DA04F0" w:rsidRPr="00C0049C" w:rsidRDefault="00DA04F0" w:rsidP="00DA04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04F0" w:rsidRPr="00C0049C" w:rsidRDefault="00EC3280" w:rsidP="00DA04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DA04F0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http://hwmt.org/men/hudsonallanharrison.htm</w:t>
                              </w:r>
                            </w:hyperlink>
                          </w:p>
                          <w:p w:rsidR="00DA04F0" w:rsidRPr="00C0049C" w:rsidRDefault="00DA04F0" w:rsidP="00DA04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04F0" w:rsidRPr="00C0049C" w:rsidRDefault="00EC3280" w:rsidP="00DA04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A04F0"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http://hwmt.org/men/knottjamesleadbitter.htm</w:t>
                              </w:r>
                            </w:hyperlink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B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FB6AFD" w:rsidRDefault="00850870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04F0" w:rsidRPr="00C0049C" w:rsidRDefault="00DA04F0" w:rsidP="00DA04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http://hwmt.org/men/fitzsimmonsjames.htm</w:t>
                        </w:r>
                      </w:hyperlink>
                    </w:p>
                    <w:p w:rsidR="00DA04F0" w:rsidRPr="00C0049C" w:rsidRDefault="00DA04F0" w:rsidP="00DA04F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04F0" w:rsidRPr="00C0049C" w:rsidRDefault="00DA04F0" w:rsidP="00DA04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http://hwmt.org/men/hudsonallanharrison.htm</w:t>
                        </w:r>
                      </w:hyperlink>
                    </w:p>
                    <w:p w:rsidR="00DA04F0" w:rsidRPr="00C0049C" w:rsidRDefault="00DA04F0" w:rsidP="00DA04F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A04F0" w:rsidRPr="00C0049C" w:rsidRDefault="00DA04F0" w:rsidP="00DA04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http://hwmt.org/men/knottjamesleadbitter.htm</w:t>
                        </w:r>
                      </w:hyperlink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1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DA04F0">
                              <w:rPr>
                                <w:rFonts w:ascii="Britannic Bold" w:hAnsi="Britannic Bold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DA04F0">
                        <w:rPr>
                          <w:rFonts w:ascii="Britannic Bold" w:hAnsi="Britannic Bold"/>
                        </w:rPr>
                        <w:t>Year 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we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A1AB3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56479"/>
    <w:rsid w:val="002D69E8"/>
    <w:rsid w:val="002E4A3F"/>
    <w:rsid w:val="003109B8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5E02FA"/>
    <w:rsid w:val="00641AEE"/>
    <w:rsid w:val="00655E1D"/>
    <w:rsid w:val="00685CC7"/>
    <w:rsid w:val="006B1A94"/>
    <w:rsid w:val="006B7C2E"/>
    <w:rsid w:val="006C22E5"/>
    <w:rsid w:val="007058D7"/>
    <w:rsid w:val="00721A72"/>
    <w:rsid w:val="0076312E"/>
    <w:rsid w:val="007D1B31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D090A"/>
    <w:rsid w:val="00AE4B5B"/>
    <w:rsid w:val="00B032EE"/>
    <w:rsid w:val="00B10F9A"/>
    <w:rsid w:val="00B403F0"/>
    <w:rsid w:val="00B50B10"/>
    <w:rsid w:val="00B567AD"/>
    <w:rsid w:val="00B6703C"/>
    <w:rsid w:val="00B961C5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A04F0"/>
    <w:rsid w:val="00DB6B98"/>
    <w:rsid w:val="00DF1E9F"/>
    <w:rsid w:val="00E1529B"/>
    <w:rsid w:val="00E27B7D"/>
    <w:rsid w:val="00E27CF5"/>
    <w:rsid w:val="00E46D79"/>
    <w:rsid w:val="00E47943"/>
    <w:rsid w:val="00EC1888"/>
    <w:rsid w:val="00EC3280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fitzsimmonsjames.htm" TargetMode="External"/><Relationship Id="rId13" Type="http://schemas.openxmlformats.org/officeDocument/2006/relationships/hyperlink" Target="http://hwmt.org/men/knottjamesleadbitt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hudsonallanharriso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fitzsimmonsjame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knottjamesleadbit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hudsonallanharrison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A091-E82D-4C13-81F1-CB1F472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2018-11-12T10:59:00Z</dcterms:created>
  <dcterms:modified xsi:type="dcterms:W3CDTF">2018-11-12T10:59:00Z</dcterms:modified>
</cp:coreProperties>
</file>